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6FE9" w:rsidRDefault="008B6FE9" w:rsidP="008B6FE9">
      <w:pPr>
        <w:spacing w:line="276" w:lineRule="auto"/>
        <w:jc w:val="center"/>
        <w:rPr>
          <w:color w:val="333333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428625" cy="609600"/>
            <wp:effectExtent l="0" t="0" r="9525" b="0"/>
            <wp:docPr id="1" name="Рисунок 1" descr="Описание: C:\Users\PS\Pictures\Безымян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6FE9" w:rsidRDefault="008B6FE9" w:rsidP="008B6FE9">
      <w:pPr>
        <w:tabs>
          <w:tab w:val="left" w:pos="900"/>
        </w:tabs>
        <w:spacing w:line="276" w:lineRule="auto"/>
        <w:rPr>
          <w:b/>
          <w:sz w:val="6"/>
          <w:szCs w:val="6"/>
        </w:rPr>
      </w:pPr>
    </w:p>
    <w:tbl>
      <w:tblPr>
        <w:tblW w:w="9630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30"/>
      </w:tblGrid>
      <w:tr w:rsidR="008B6FE9" w:rsidTr="008B6FE9">
        <w:tc>
          <w:tcPr>
            <w:tcW w:w="96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B6FE9" w:rsidRDefault="008B6FE9">
            <w:pPr>
              <w:tabs>
                <w:tab w:val="left" w:pos="900"/>
              </w:tabs>
              <w:spacing w:line="276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ФОНТАНСЬКА  СІЛЬСЬКА РАДА </w:t>
            </w:r>
          </w:p>
          <w:p w:rsidR="008B6FE9" w:rsidRDefault="008B6FE9">
            <w:pPr>
              <w:tabs>
                <w:tab w:val="left" w:pos="900"/>
              </w:tabs>
              <w:spacing w:line="276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ОДЕСЬКОГО РАЙОНУ ОДЕСЬКОЇ ОБЛАСТІ</w:t>
            </w:r>
          </w:p>
        </w:tc>
      </w:tr>
      <w:tr w:rsidR="008B6FE9" w:rsidTr="008B6FE9">
        <w:tc>
          <w:tcPr>
            <w:tcW w:w="9628" w:type="dxa"/>
            <w:tcBorders>
              <w:top w:val="nil"/>
              <w:left w:val="nil"/>
              <w:bottom w:val="nil"/>
              <w:right w:val="nil"/>
            </w:tcBorders>
          </w:tcPr>
          <w:p w:rsidR="008B6FE9" w:rsidRDefault="008B6FE9">
            <w:pPr>
              <w:tabs>
                <w:tab w:val="left" w:pos="900"/>
              </w:tabs>
              <w:spacing w:line="276" w:lineRule="auto"/>
              <w:jc w:val="center"/>
              <w:rPr>
                <w:b/>
                <w:sz w:val="16"/>
                <w:szCs w:val="16"/>
              </w:rPr>
            </w:pPr>
          </w:p>
        </w:tc>
      </w:tr>
      <w:tr w:rsidR="008B6FE9" w:rsidTr="008B6FE9">
        <w:tc>
          <w:tcPr>
            <w:tcW w:w="9628" w:type="dxa"/>
            <w:tcBorders>
              <w:top w:val="nil"/>
              <w:left w:val="nil"/>
              <w:bottom w:val="nil"/>
              <w:right w:val="nil"/>
            </w:tcBorders>
          </w:tcPr>
          <w:p w:rsidR="008B6FE9" w:rsidRDefault="008B6FE9">
            <w:pPr>
              <w:spacing w:line="276" w:lineRule="auto"/>
              <w:rPr>
                <w:b/>
                <w:sz w:val="14"/>
                <w:szCs w:val="14"/>
                <w:highlight w:val="white"/>
                <w:lang w:val="uk-UA"/>
              </w:rPr>
            </w:pPr>
          </w:p>
        </w:tc>
      </w:tr>
    </w:tbl>
    <w:p w:rsidR="008B6FE9" w:rsidRDefault="008B6FE9" w:rsidP="008B6FE9">
      <w:pPr>
        <w:jc w:val="center"/>
        <w:rPr>
          <w:sz w:val="6"/>
          <w:szCs w:val="6"/>
        </w:rPr>
      </w:pPr>
      <w:bookmarkStart w:id="0" w:name="_heading=h.c6005yu1crzf"/>
      <w:bookmarkStart w:id="1" w:name="_heading=h.4ev3wloa8z2"/>
      <w:bookmarkStart w:id="2" w:name="_heading=h.wfqit1kvxjqi"/>
      <w:bookmarkEnd w:id="0"/>
      <w:bookmarkEnd w:id="1"/>
      <w:bookmarkEnd w:id="2"/>
    </w:p>
    <w:p w:rsidR="008B6FE9" w:rsidRDefault="008B6FE9" w:rsidP="008B6F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Р І Ш Е Н </w:t>
      </w:r>
      <w:proofErr w:type="spellStart"/>
      <w:proofErr w:type="gramStart"/>
      <w:r>
        <w:rPr>
          <w:b/>
          <w:sz w:val="32"/>
          <w:szCs w:val="32"/>
        </w:rPr>
        <w:t>Н</w:t>
      </w:r>
      <w:proofErr w:type="spellEnd"/>
      <w:proofErr w:type="gramEnd"/>
      <w:r>
        <w:rPr>
          <w:b/>
          <w:sz w:val="32"/>
          <w:szCs w:val="32"/>
        </w:rPr>
        <w:t xml:space="preserve"> Я  С Е С І Ї</w:t>
      </w:r>
    </w:p>
    <w:p w:rsidR="008B6FE9" w:rsidRPr="007E3B5D" w:rsidRDefault="008B6FE9" w:rsidP="007E3B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VIII </w:t>
      </w:r>
      <w:proofErr w:type="spellStart"/>
      <w:r>
        <w:rPr>
          <w:sz w:val="28"/>
          <w:szCs w:val="28"/>
        </w:rPr>
        <w:t>скликання</w:t>
      </w:r>
      <w:proofErr w:type="spellEnd"/>
    </w:p>
    <w:p w:rsidR="008B6FE9" w:rsidRDefault="007E3B5D" w:rsidP="008B6FE9">
      <w:pPr>
        <w:rPr>
          <w:bCs/>
          <w:sz w:val="28"/>
          <w:szCs w:val="28"/>
          <w:shd w:val="clear" w:color="auto" w:fill="FFFFFF"/>
          <w:lang w:val="uk-UA"/>
        </w:rPr>
      </w:pPr>
      <w:r>
        <w:rPr>
          <w:bCs/>
          <w:sz w:val="28"/>
          <w:szCs w:val="28"/>
          <w:shd w:val="clear" w:color="auto" w:fill="FFFFFF"/>
          <w:lang w:val="uk-UA"/>
        </w:rPr>
        <w:t xml:space="preserve">від 25 травня 2026 року                                                                        №3873-УІІІ </w:t>
      </w:r>
    </w:p>
    <w:p w:rsidR="007E3B5D" w:rsidRPr="007E3B5D" w:rsidRDefault="007E3B5D" w:rsidP="008B6FE9">
      <w:pPr>
        <w:rPr>
          <w:bCs/>
          <w:sz w:val="28"/>
          <w:szCs w:val="28"/>
          <w:shd w:val="clear" w:color="auto" w:fill="FFFFFF"/>
          <w:lang w:val="uk-UA"/>
        </w:rPr>
      </w:pPr>
    </w:p>
    <w:p w:rsidR="008B6FE9" w:rsidRDefault="008B6FE9" w:rsidP="008B6FE9">
      <w:pPr>
        <w:jc w:val="center"/>
        <w:rPr>
          <w:b/>
          <w:bCs/>
          <w:sz w:val="28"/>
          <w:szCs w:val="28"/>
          <w:shd w:val="clear" w:color="auto" w:fill="FFFFFF"/>
          <w:lang w:val="uk-UA"/>
        </w:rPr>
      </w:pPr>
      <w:r>
        <w:rPr>
          <w:b/>
          <w:bCs/>
          <w:sz w:val="28"/>
          <w:szCs w:val="28"/>
          <w:shd w:val="clear" w:color="auto" w:fill="FFFFFF"/>
          <w:lang w:val="uk-UA"/>
        </w:rPr>
        <w:t xml:space="preserve">Про надання згоди на прийняття квартири до комунальної власності </w:t>
      </w:r>
      <w:proofErr w:type="spellStart"/>
      <w:r>
        <w:rPr>
          <w:b/>
          <w:bCs/>
          <w:sz w:val="28"/>
          <w:szCs w:val="28"/>
          <w:shd w:val="clear" w:color="auto" w:fill="FFFFFF"/>
          <w:lang w:val="uk-UA"/>
        </w:rPr>
        <w:t>Фонтанської</w:t>
      </w:r>
      <w:proofErr w:type="spellEnd"/>
      <w:r>
        <w:rPr>
          <w:b/>
          <w:bCs/>
          <w:sz w:val="28"/>
          <w:szCs w:val="28"/>
          <w:shd w:val="clear" w:color="auto" w:fill="FFFFFF"/>
          <w:lang w:val="uk-UA"/>
        </w:rPr>
        <w:t xml:space="preserve"> сільської ради</w:t>
      </w:r>
    </w:p>
    <w:p w:rsidR="008B6FE9" w:rsidRDefault="008B6FE9" w:rsidP="008B6FE9">
      <w:pPr>
        <w:jc w:val="both"/>
        <w:rPr>
          <w:bCs/>
          <w:sz w:val="28"/>
          <w:szCs w:val="28"/>
          <w:shd w:val="clear" w:color="auto" w:fill="FFFFFF"/>
          <w:lang w:val="uk-UA"/>
        </w:rPr>
      </w:pPr>
    </w:p>
    <w:p w:rsidR="008B6FE9" w:rsidRDefault="008B6FE9" w:rsidP="008B6FE9">
      <w:pPr>
        <w:ind w:firstLine="709"/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 xml:space="preserve">Відповідно до п.51 ч.1 ст. 26 Закону України «Про місцеве самоврядування в Україні», Закону України «Про передачу об’єктів права державної та комунальної власності», Наказу Державного комітету України по житлово-комунальному господарству від 01 червня 1995 року № 24 «Про затвердження Тимчасового положення про порядок передачі громадянами житла, що перебуває у їх приватній власності, органу, який здійснює поліпшення житлових умов», враховуючи наявність звернення Управління СБУ в Одеській області про надання згоди на прийняття квартири у комунальну власність </w:t>
      </w:r>
      <w:proofErr w:type="spellStart"/>
      <w:r>
        <w:rPr>
          <w:sz w:val="28"/>
          <w:szCs w:val="28"/>
          <w:shd w:val="clear" w:color="auto" w:fill="FFFFFF"/>
          <w:lang w:val="uk-UA"/>
        </w:rPr>
        <w:t>Фонтанської</w:t>
      </w:r>
      <w:proofErr w:type="spellEnd"/>
      <w:r>
        <w:rPr>
          <w:sz w:val="28"/>
          <w:szCs w:val="28"/>
          <w:shd w:val="clear" w:color="auto" w:fill="FFFFFF"/>
          <w:lang w:val="uk-UA"/>
        </w:rPr>
        <w:t xml:space="preserve"> сільської ради, </w:t>
      </w:r>
      <w:proofErr w:type="spellStart"/>
      <w:r>
        <w:rPr>
          <w:sz w:val="28"/>
          <w:szCs w:val="28"/>
          <w:shd w:val="clear" w:color="auto" w:fill="FFFFFF"/>
          <w:lang w:val="uk-UA"/>
        </w:rPr>
        <w:t>Фонтанська</w:t>
      </w:r>
      <w:proofErr w:type="spellEnd"/>
      <w:r>
        <w:rPr>
          <w:sz w:val="28"/>
          <w:szCs w:val="28"/>
          <w:shd w:val="clear" w:color="auto" w:fill="FFFFFF"/>
          <w:lang w:val="uk-UA"/>
        </w:rPr>
        <w:t xml:space="preserve"> сільська рада Одеського району Одеської області,</w:t>
      </w:r>
    </w:p>
    <w:p w:rsidR="008B6FE9" w:rsidRDefault="008B6FE9" w:rsidP="008B6FE9">
      <w:pPr>
        <w:jc w:val="both"/>
        <w:rPr>
          <w:sz w:val="28"/>
          <w:szCs w:val="28"/>
          <w:shd w:val="clear" w:color="auto" w:fill="FFFFFF"/>
          <w:lang w:val="uk-UA"/>
        </w:rPr>
      </w:pPr>
    </w:p>
    <w:p w:rsidR="008B6FE9" w:rsidRDefault="008B6FE9" w:rsidP="008B6FE9">
      <w:pPr>
        <w:jc w:val="center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ВИРІШИЛА:</w:t>
      </w:r>
    </w:p>
    <w:p w:rsidR="008B6FE9" w:rsidRDefault="008B6FE9" w:rsidP="008B6FE9">
      <w:pPr>
        <w:ind w:firstLine="993"/>
        <w:rPr>
          <w:sz w:val="28"/>
          <w:szCs w:val="28"/>
          <w:shd w:val="clear" w:color="auto" w:fill="FFFFFF"/>
          <w:lang w:val="uk-UA"/>
        </w:rPr>
      </w:pPr>
    </w:p>
    <w:p w:rsidR="008B6FE9" w:rsidRDefault="008B6FE9" w:rsidP="008B6FE9">
      <w:pPr>
        <w:ind w:firstLine="708"/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 xml:space="preserve">1. Надати згоду на прийняття до комунальної власності </w:t>
      </w:r>
      <w:proofErr w:type="spellStart"/>
      <w:r>
        <w:rPr>
          <w:sz w:val="28"/>
          <w:szCs w:val="28"/>
          <w:shd w:val="clear" w:color="auto" w:fill="FFFFFF"/>
          <w:lang w:val="uk-UA"/>
        </w:rPr>
        <w:t>Фонтанської</w:t>
      </w:r>
      <w:proofErr w:type="spellEnd"/>
      <w:r>
        <w:rPr>
          <w:sz w:val="28"/>
          <w:szCs w:val="28"/>
          <w:shd w:val="clear" w:color="auto" w:fill="FFFFFF"/>
          <w:lang w:val="uk-UA"/>
        </w:rPr>
        <w:t xml:space="preserve"> сільської ради Одеського району Одеської області двокімнатної квартири  № 95А в будинку №22 по вул. Семена Палія в с. </w:t>
      </w:r>
      <w:proofErr w:type="spellStart"/>
      <w:r>
        <w:rPr>
          <w:sz w:val="28"/>
          <w:szCs w:val="28"/>
          <w:shd w:val="clear" w:color="auto" w:fill="FFFFFF"/>
          <w:lang w:val="uk-UA"/>
        </w:rPr>
        <w:t>Крижанівка</w:t>
      </w:r>
      <w:proofErr w:type="spellEnd"/>
      <w:r>
        <w:rPr>
          <w:sz w:val="28"/>
          <w:szCs w:val="28"/>
          <w:shd w:val="clear" w:color="auto" w:fill="FFFFFF"/>
          <w:lang w:val="uk-UA"/>
        </w:rPr>
        <w:t xml:space="preserve"> Одеського району Одеської області, загальною площею 65,7 </w:t>
      </w:r>
      <w:proofErr w:type="spellStart"/>
      <w:r>
        <w:rPr>
          <w:sz w:val="28"/>
          <w:szCs w:val="28"/>
          <w:shd w:val="clear" w:color="auto" w:fill="FFFFFF"/>
          <w:lang w:val="uk-UA"/>
        </w:rPr>
        <w:t>кв.м</w:t>
      </w:r>
      <w:proofErr w:type="spellEnd"/>
      <w:r>
        <w:rPr>
          <w:sz w:val="28"/>
          <w:szCs w:val="28"/>
          <w:shd w:val="clear" w:color="auto" w:fill="FFFFFF"/>
          <w:lang w:val="uk-UA"/>
        </w:rPr>
        <w:t xml:space="preserve">, житловою площею 35,6 </w:t>
      </w:r>
      <w:proofErr w:type="spellStart"/>
      <w:r>
        <w:rPr>
          <w:sz w:val="28"/>
          <w:szCs w:val="28"/>
          <w:shd w:val="clear" w:color="auto" w:fill="FFFFFF"/>
          <w:lang w:val="uk-UA"/>
        </w:rPr>
        <w:t>кв.м</w:t>
      </w:r>
      <w:proofErr w:type="spellEnd"/>
      <w:r>
        <w:rPr>
          <w:sz w:val="28"/>
          <w:szCs w:val="28"/>
          <w:shd w:val="clear" w:color="auto" w:fill="FFFFFF"/>
          <w:lang w:val="uk-UA"/>
        </w:rPr>
        <w:t>, яка належить на праві державної власності Управлінню СБУ в Одеській області.</w:t>
      </w:r>
    </w:p>
    <w:p w:rsidR="008B6FE9" w:rsidRDefault="008B6FE9" w:rsidP="008B6FE9">
      <w:pPr>
        <w:ind w:firstLine="708"/>
        <w:jc w:val="both"/>
        <w:rPr>
          <w:sz w:val="28"/>
          <w:szCs w:val="28"/>
          <w:shd w:val="clear" w:color="auto" w:fill="FFFFFF"/>
          <w:lang w:val="uk-UA"/>
        </w:rPr>
      </w:pPr>
    </w:p>
    <w:p w:rsidR="008B6FE9" w:rsidRDefault="008B6FE9" w:rsidP="008B6FE9">
      <w:pPr>
        <w:ind w:firstLine="708"/>
        <w:jc w:val="both"/>
        <w:rPr>
          <w:bCs/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 xml:space="preserve">2. Контроль за виконанням цього рішення покласти на постійну комісію </w:t>
      </w:r>
      <w:r>
        <w:rPr>
          <w:sz w:val="28"/>
          <w:szCs w:val="28"/>
          <w:lang w:val="uk-UA"/>
        </w:rPr>
        <w:t xml:space="preserve">з питань комунальної власності, ЖКГ, енергозбереження та транспорту (голова </w:t>
      </w:r>
      <w:proofErr w:type="spellStart"/>
      <w:r>
        <w:rPr>
          <w:sz w:val="28"/>
          <w:szCs w:val="28"/>
          <w:lang w:val="uk-UA"/>
        </w:rPr>
        <w:t>Щербич</w:t>
      </w:r>
      <w:proofErr w:type="spellEnd"/>
      <w:r>
        <w:rPr>
          <w:sz w:val="28"/>
          <w:szCs w:val="28"/>
          <w:lang w:val="uk-UA"/>
        </w:rPr>
        <w:t xml:space="preserve"> С.С.)</w:t>
      </w:r>
      <w:r>
        <w:rPr>
          <w:sz w:val="28"/>
          <w:szCs w:val="28"/>
          <w:shd w:val="clear" w:color="auto" w:fill="FFFFFF"/>
          <w:lang w:val="uk-UA"/>
        </w:rPr>
        <w:t>.</w:t>
      </w:r>
    </w:p>
    <w:p w:rsidR="008B6FE9" w:rsidRDefault="008B6FE9" w:rsidP="008B6FE9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shd w:val="clear" w:color="auto" w:fill="FFFFFF"/>
          <w:lang w:eastAsia="en-US"/>
        </w:rPr>
      </w:pPr>
    </w:p>
    <w:p w:rsidR="008B6FE9" w:rsidRDefault="008B6FE9" w:rsidP="008B6FE9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shd w:val="clear" w:color="auto" w:fill="FFFFFF"/>
          <w:lang w:eastAsia="en-US"/>
        </w:rPr>
      </w:pPr>
    </w:p>
    <w:p w:rsidR="008B6FE9" w:rsidRPr="007E3B5D" w:rsidRDefault="007E3B5D" w:rsidP="007E3B5D">
      <w:pPr>
        <w:pStyle w:val="rvps2"/>
        <w:shd w:val="clear" w:color="auto" w:fill="FFFFFF"/>
        <w:tabs>
          <w:tab w:val="left" w:pos="5895"/>
        </w:tabs>
        <w:spacing w:before="0" w:beforeAutospacing="0" w:after="0" w:afterAutospacing="0"/>
        <w:ind w:firstLine="708"/>
        <w:jc w:val="both"/>
        <w:textAlignment w:val="baseline"/>
        <w:rPr>
          <w:b/>
          <w:sz w:val="28"/>
          <w:szCs w:val="28"/>
          <w:shd w:val="clear" w:color="auto" w:fill="FFFFFF"/>
          <w:lang w:eastAsia="en-US"/>
        </w:rPr>
      </w:pPr>
      <w:r w:rsidRPr="007E3B5D">
        <w:rPr>
          <w:b/>
          <w:sz w:val="28"/>
          <w:szCs w:val="28"/>
          <w:shd w:val="clear" w:color="auto" w:fill="FFFFFF"/>
          <w:lang w:eastAsia="en-US"/>
        </w:rPr>
        <w:t>В. о. сільського голови</w:t>
      </w:r>
      <w:r w:rsidRPr="007E3B5D">
        <w:rPr>
          <w:b/>
          <w:sz w:val="28"/>
          <w:szCs w:val="28"/>
          <w:shd w:val="clear" w:color="auto" w:fill="FFFFFF"/>
          <w:lang w:eastAsia="en-US"/>
        </w:rPr>
        <w:tab/>
        <w:t>Андрій СЕРЕБРІЙ</w:t>
      </w:r>
    </w:p>
    <w:p w:rsidR="008B6FE9" w:rsidRDefault="008B6FE9" w:rsidP="008B6FE9">
      <w:pPr>
        <w:spacing w:after="200" w:line="276" w:lineRule="auto"/>
        <w:rPr>
          <w:rFonts w:eastAsia="Calibri"/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</w:rPr>
        <w:br w:type="page"/>
      </w:r>
    </w:p>
    <w:p w:rsidR="008B6FE9" w:rsidRDefault="008B6FE9" w:rsidP="008B6FE9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ПОГОДЖЕНО</w:t>
      </w:r>
    </w:p>
    <w:p w:rsidR="008B6FE9" w:rsidRDefault="008B6FE9" w:rsidP="008B6FE9">
      <w:pPr>
        <w:spacing w:line="360" w:lineRule="auto"/>
        <w:rPr>
          <w:sz w:val="28"/>
          <w:szCs w:val="28"/>
        </w:rPr>
      </w:pPr>
    </w:p>
    <w:p w:rsidR="008B6FE9" w:rsidRDefault="008B6FE9" w:rsidP="008B6FE9">
      <w:pPr>
        <w:spacing w:line="360" w:lineRule="auto"/>
        <w:rPr>
          <w:sz w:val="28"/>
          <w:szCs w:val="28"/>
        </w:rPr>
      </w:pPr>
    </w:p>
    <w:p w:rsidR="008B6FE9" w:rsidRDefault="008B6FE9" w:rsidP="008B6FE9">
      <w:pPr>
        <w:spacing w:line="36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Заступник сільського голови    ______________   Володимир КРИВОШЕЄНКО</w:t>
      </w:r>
    </w:p>
    <w:p w:rsidR="008B6FE9" w:rsidRDefault="008B6FE9" w:rsidP="008B6FE9">
      <w:pPr>
        <w:spacing w:line="36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</w:t>
      </w:r>
    </w:p>
    <w:p w:rsidR="008B6FE9" w:rsidRDefault="008B6FE9" w:rsidP="008B6FE9">
      <w:pPr>
        <w:spacing w:line="360" w:lineRule="auto"/>
        <w:rPr>
          <w:sz w:val="28"/>
          <w:szCs w:val="28"/>
          <w:lang w:val="uk-UA"/>
        </w:rPr>
      </w:pPr>
    </w:p>
    <w:p w:rsidR="008B6FE9" w:rsidRDefault="008B6FE9" w:rsidP="008B6FE9">
      <w:pPr>
        <w:spacing w:line="36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Керуючий справами </w:t>
      </w:r>
    </w:p>
    <w:p w:rsidR="008B6FE9" w:rsidRDefault="008B6FE9" w:rsidP="008B6FE9">
      <w:pPr>
        <w:spacing w:line="36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виконавчого комітету                ______________   Олександр ЩЕРБИЧ</w:t>
      </w:r>
    </w:p>
    <w:p w:rsidR="008B6FE9" w:rsidRDefault="008B6FE9" w:rsidP="008B6FE9">
      <w:pPr>
        <w:spacing w:line="36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</w:t>
      </w:r>
    </w:p>
    <w:p w:rsidR="008B6FE9" w:rsidRDefault="008B6FE9" w:rsidP="008B6FE9">
      <w:pPr>
        <w:spacing w:line="360" w:lineRule="auto"/>
        <w:rPr>
          <w:sz w:val="28"/>
          <w:szCs w:val="28"/>
          <w:lang w:val="uk-UA"/>
        </w:rPr>
      </w:pPr>
    </w:p>
    <w:p w:rsidR="008B6FE9" w:rsidRDefault="008B6FE9" w:rsidP="008B6FE9">
      <w:pPr>
        <w:spacing w:line="360" w:lineRule="auto"/>
        <w:rPr>
          <w:sz w:val="28"/>
          <w:szCs w:val="28"/>
          <w:lang w:val="uk-UA"/>
        </w:rPr>
      </w:pPr>
    </w:p>
    <w:p w:rsidR="008B6FE9" w:rsidRDefault="008B6FE9" w:rsidP="008B6FE9">
      <w:pPr>
        <w:spacing w:line="360" w:lineRule="auto"/>
        <w:rPr>
          <w:sz w:val="28"/>
          <w:szCs w:val="28"/>
          <w:lang w:val="uk-UA"/>
        </w:rPr>
      </w:pPr>
    </w:p>
    <w:p w:rsidR="008B6FE9" w:rsidRDefault="008B6FE9" w:rsidP="008B6FE9">
      <w:pPr>
        <w:spacing w:line="360" w:lineRule="auto"/>
        <w:rPr>
          <w:sz w:val="28"/>
          <w:szCs w:val="28"/>
          <w:lang w:val="uk-UA"/>
        </w:rPr>
      </w:pPr>
    </w:p>
    <w:p w:rsidR="008B6FE9" w:rsidRDefault="008B6FE9" w:rsidP="008B6FE9">
      <w:pPr>
        <w:spacing w:line="360" w:lineRule="auto"/>
        <w:rPr>
          <w:sz w:val="28"/>
          <w:szCs w:val="28"/>
          <w:lang w:val="uk-UA"/>
        </w:rPr>
      </w:pPr>
    </w:p>
    <w:p w:rsidR="008B6FE9" w:rsidRDefault="008B6FE9" w:rsidP="008B6FE9">
      <w:pPr>
        <w:spacing w:line="360" w:lineRule="auto"/>
        <w:rPr>
          <w:sz w:val="28"/>
          <w:szCs w:val="28"/>
          <w:lang w:val="uk-UA"/>
        </w:rPr>
      </w:pPr>
    </w:p>
    <w:p w:rsidR="008B6FE9" w:rsidRDefault="008B6FE9" w:rsidP="008B6FE9">
      <w:pPr>
        <w:spacing w:line="360" w:lineRule="auto"/>
        <w:rPr>
          <w:sz w:val="28"/>
          <w:szCs w:val="28"/>
          <w:lang w:val="uk-UA"/>
        </w:rPr>
      </w:pPr>
    </w:p>
    <w:p w:rsidR="008B6FE9" w:rsidRDefault="008B6FE9" w:rsidP="008B6FE9">
      <w:pPr>
        <w:spacing w:line="360" w:lineRule="auto"/>
        <w:rPr>
          <w:sz w:val="28"/>
          <w:szCs w:val="28"/>
          <w:lang w:val="uk-UA"/>
        </w:rPr>
      </w:pPr>
    </w:p>
    <w:p w:rsidR="008B6FE9" w:rsidRDefault="008B6FE9" w:rsidP="008B6FE9">
      <w:pPr>
        <w:spacing w:line="360" w:lineRule="auto"/>
        <w:rPr>
          <w:sz w:val="28"/>
          <w:szCs w:val="28"/>
          <w:lang w:val="uk-UA"/>
        </w:rPr>
      </w:pPr>
    </w:p>
    <w:p w:rsidR="008B6FE9" w:rsidRDefault="008B6FE9" w:rsidP="008B6FE9">
      <w:pPr>
        <w:spacing w:line="360" w:lineRule="auto"/>
        <w:rPr>
          <w:sz w:val="28"/>
          <w:szCs w:val="28"/>
          <w:lang w:val="uk-UA"/>
        </w:rPr>
      </w:pPr>
    </w:p>
    <w:p w:rsidR="008B6FE9" w:rsidRDefault="008B6FE9" w:rsidP="008B6FE9">
      <w:pPr>
        <w:spacing w:line="360" w:lineRule="auto"/>
        <w:rPr>
          <w:sz w:val="28"/>
          <w:szCs w:val="28"/>
          <w:lang w:val="uk-UA"/>
        </w:rPr>
      </w:pPr>
    </w:p>
    <w:p w:rsidR="008B6FE9" w:rsidRDefault="008B6FE9" w:rsidP="008B6FE9">
      <w:pPr>
        <w:spacing w:line="360" w:lineRule="auto"/>
        <w:rPr>
          <w:sz w:val="28"/>
          <w:szCs w:val="28"/>
          <w:lang w:val="uk-UA"/>
        </w:rPr>
      </w:pPr>
    </w:p>
    <w:p w:rsidR="008B6FE9" w:rsidRDefault="008B6FE9" w:rsidP="008B6FE9">
      <w:pPr>
        <w:spacing w:line="360" w:lineRule="auto"/>
        <w:rPr>
          <w:sz w:val="28"/>
          <w:szCs w:val="28"/>
          <w:lang w:val="uk-UA"/>
        </w:rPr>
      </w:pPr>
    </w:p>
    <w:p w:rsidR="008B6FE9" w:rsidRDefault="008B6FE9" w:rsidP="008B6FE9">
      <w:pPr>
        <w:spacing w:line="360" w:lineRule="auto"/>
        <w:rPr>
          <w:sz w:val="28"/>
          <w:szCs w:val="28"/>
          <w:lang w:val="uk-UA"/>
        </w:rPr>
      </w:pPr>
    </w:p>
    <w:p w:rsidR="007E3B5D" w:rsidRDefault="007E3B5D" w:rsidP="008B6FE9">
      <w:pPr>
        <w:spacing w:line="360" w:lineRule="auto"/>
        <w:rPr>
          <w:sz w:val="28"/>
          <w:szCs w:val="28"/>
          <w:lang w:val="uk-UA"/>
        </w:rPr>
      </w:pPr>
    </w:p>
    <w:p w:rsidR="007E3B5D" w:rsidRDefault="007E3B5D" w:rsidP="008B6FE9">
      <w:pPr>
        <w:spacing w:line="360" w:lineRule="auto"/>
        <w:rPr>
          <w:sz w:val="28"/>
          <w:szCs w:val="28"/>
          <w:lang w:val="uk-UA"/>
        </w:rPr>
      </w:pPr>
    </w:p>
    <w:p w:rsidR="007E3B5D" w:rsidRDefault="007E3B5D" w:rsidP="008B6FE9">
      <w:pPr>
        <w:spacing w:line="360" w:lineRule="auto"/>
        <w:rPr>
          <w:sz w:val="28"/>
          <w:szCs w:val="28"/>
          <w:lang w:val="uk-UA"/>
        </w:rPr>
      </w:pPr>
    </w:p>
    <w:p w:rsidR="007E3B5D" w:rsidRDefault="007E3B5D" w:rsidP="008B6FE9">
      <w:pPr>
        <w:spacing w:line="360" w:lineRule="auto"/>
        <w:rPr>
          <w:sz w:val="28"/>
          <w:szCs w:val="28"/>
          <w:lang w:val="uk-UA"/>
        </w:rPr>
      </w:pPr>
    </w:p>
    <w:p w:rsidR="007E3B5D" w:rsidRDefault="007E3B5D" w:rsidP="008B6FE9">
      <w:pPr>
        <w:spacing w:line="360" w:lineRule="auto"/>
        <w:rPr>
          <w:sz w:val="28"/>
          <w:szCs w:val="28"/>
          <w:lang w:val="uk-UA"/>
        </w:rPr>
      </w:pPr>
    </w:p>
    <w:p w:rsidR="008B6FE9" w:rsidRDefault="008B6FE9" w:rsidP="008B6FE9">
      <w:pPr>
        <w:spacing w:line="360" w:lineRule="auto"/>
        <w:rPr>
          <w:sz w:val="28"/>
          <w:szCs w:val="28"/>
          <w:lang w:val="uk-UA"/>
        </w:rPr>
      </w:pPr>
      <w:bookmarkStart w:id="3" w:name="_GoBack"/>
      <w:bookmarkEnd w:id="3"/>
      <w:r>
        <w:rPr>
          <w:sz w:val="28"/>
          <w:szCs w:val="28"/>
          <w:lang w:val="uk-UA"/>
        </w:rPr>
        <w:t xml:space="preserve">Виконавець: Христина СЕМКО                                               ______________   </w:t>
      </w:r>
    </w:p>
    <w:p w:rsidR="008B6FE9" w:rsidRDefault="008B6FE9" w:rsidP="008B6FE9">
      <w:pPr>
        <w:spacing w:line="36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</w:t>
      </w:r>
    </w:p>
    <w:p w:rsidR="008B6FE9" w:rsidRDefault="008B6FE9" w:rsidP="008B6FE9">
      <w:pPr>
        <w:spacing w:line="36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Провідний спеціаліст юридичного </w:t>
      </w:r>
    </w:p>
    <w:p w:rsidR="00BB62CC" w:rsidRDefault="008B6FE9" w:rsidP="008B6FE9">
      <w:pPr>
        <w:spacing w:line="36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відділу</w:t>
      </w:r>
    </w:p>
    <w:p w:rsidR="00BB62CC" w:rsidRDefault="00BB62CC">
      <w:pPr>
        <w:spacing w:after="160" w:line="259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br w:type="page"/>
      </w:r>
    </w:p>
    <w:p w:rsidR="00BB62CC" w:rsidRDefault="00BB62CC" w:rsidP="00BB62CC">
      <w:pPr>
        <w:rPr>
          <w:b/>
          <w:sz w:val="22"/>
          <w:szCs w:val="22"/>
          <w:lang w:val="uk-UA"/>
        </w:rPr>
      </w:pPr>
    </w:p>
    <w:p w:rsidR="00BB62CC" w:rsidRDefault="00BB62CC" w:rsidP="00BB62CC">
      <w:pPr>
        <w:rPr>
          <w:b/>
          <w:lang w:val="uk-UA"/>
        </w:rPr>
      </w:pPr>
    </w:p>
    <w:p w:rsidR="00BB62CC" w:rsidRDefault="00BB62CC" w:rsidP="00BB62CC">
      <w:pPr>
        <w:rPr>
          <w:b/>
          <w:lang w:val="uk-UA"/>
        </w:rPr>
      </w:pPr>
    </w:p>
    <w:p w:rsidR="00BB62CC" w:rsidRDefault="00BB62CC" w:rsidP="00BB62CC">
      <w:pPr>
        <w:rPr>
          <w:b/>
          <w:lang w:val="uk-UA"/>
        </w:rPr>
      </w:pPr>
    </w:p>
    <w:p w:rsidR="00BB62CC" w:rsidRDefault="00BB62CC" w:rsidP="00BB62CC">
      <w:pPr>
        <w:rPr>
          <w:b/>
          <w:lang w:val="uk-UA"/>
        </w:rPr>
      </w:pPr>
    </w:p>
    <w:p w:rsidR="00BB62CC" w:rsidRDefault="00BB62CC" w:rsidP="00BB62CC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ПОЯСНЮВАЛЬНА ЗАПИСКА</w:t>
      </w:r>
    </w:p>
    <w:p w:rsidR="00BB62CC" w:rsidRDefault="00BB62CC" w:rsidP="00BB62CC">
      <w:pPr>
        <w:jc w:val="center"/>
        <w:rPr>
          <w:b/>
          <w:sz w:val="28"/>
          <w:szCs w:val="28"/>
          <w:lang w:val="uk-UA"/>
        </w:rPr>
      </w:pPr>
    </w:p>
    <w:p w:rsidR="00BB62CC" w:rsidRDefault="00BB62CC" w:rsidP="00BB62CC">
      <w:pPr>
        <w:spacing w:line="256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Прийняття до комунальної власності </w:t>
      </w:r>
      <w:proofErr w:type="spellStart"/>
      <w:r>
        <w:rPr>
          <w:sz w:val="28"/>
          <w:szCs w:val="28"/>
          <w:lang w:val="uk-UA"/>
        </w:rPr>
        <w:t>Фонтанської</w:t>
      </w:r>
      <w:proofErr w:type="spellEnd"/>
      <w:r>
        <w:rPr>
          <w:sz w:val="28"/>
          <w:szCs w:val="28"/>
          <w:lang w:val="uk-UA"/>
        </w:rPr>
        <w:t xml:space="preserve"> сільської ради Одеського району Одеської області двокімнатної квартири № 95А в будинку № 22 по вул. Семена Палія в с. </w:t>
      </w:r>
      <w:proofErr w:type="spellStart"/>
      <w:r>
        <w:rPr>
          <w:sz w:val="28"/>
          <w:szCs w:val="28"/>
          <w:lang w:val="uk-UA"/>
        </w:rPr>
        <w:t>Крижанівка</w:t>
      </w:r>
      <w:proofErr w:type="spellEnd"/>
      <w:r>
        <w:rPr>
          <w:sz w:val="28"/>
          <w:szCs w:val="28"/>
          <w:lang w:val="uk-UA"/>
        </w:rPr>
        <w:t xml:space="preserve"> Одеського району Одеської області, яка належить на праві державної власності Управлінню СБУ в Одеській області.</w:t>
      </w:r>
    </w:p>
    <w:p w:rsidR="008B6FE9" w:rsidRDefault="008B6FE9" w:rsidP="008B6FE9">
      <w:pPr>
        <w:spacing w:line="360" w:lineRule="auto"/>
        <w:rPr>
          <w:sz w:val="28"/>
          <w:szCs w:val="28"/>
          <w:lang w:val="uk-UA"/>
        </w:rPr>
      </w:pPr>
    </w:p>
    <w:p w:rsidR="008B6FE9" w:rsidRDefault="008B6FE9" w:rsidP="008B6FE9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shd w:val="clear" w:color="auto" w:fill="FFFFFF"/>
          <w:lang w:eastAsia="en-US"/>
        </w:rPr>
      </w:pPr>
    </w:p>
    <w:p w:rsidR="009E41F8" w:rsidRDefault="009E41F8" w:rsidP="008B6FE9"/>
    <w:sectPr w:rsidR="009E41F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1716"/>
    <w:rsid w:val="0036278F"/>
    <w:rsid w:val="00621716"/>
    <w:rsid w:val="007E3B5D"/>
    <w:rsid w:val="008B6FE9"/>
    <w:rsid w:val="008B7B31"/>
    <w:rsid w:val="009E41F8"/>
    <w:rsid w:val="00BB6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6FE9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8B6FE9"/>
    <w:pPr>
      <w:spacing w:before="100" w:beforeAutospacing="1" w:after="100" w:afterAutospacing="1"/>
    </w:pPr>
    <w:rPr>
      <w:rFonts w:eastAsia="Calibri"/>
      <w:sz w:val="24"/>
      <w:szCs w:val="24"/>
      <w:lang w:val="uk-UA" w:eastAsia="uk-UA"/>
    </w:rPr>
  </w:style>
  <w:style w:type="paragraph" w:styleId="a3">
    <w:name w:val="Balloon Text"/>
    <w:basedOn w:val="a"/>
    <w:link w:val="a4"/>
    <w:uiPriority w:val="99"/>
    <w:semiHidden/>
    <w:unhideWhenUsed/>
    <w:rsid w:val="008B6FE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B6FE9"/>
    <w:rPr>
      <w:rFonts w:ascii="Segoe UI" w:eastAsia="Times New Roman" w:hAnsi="Segoe UI" w:cs="Segoe UI"/>
      <w:sz w:val="18"/>
      <w:szCs w:val="18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6FE9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8B6FE9"/>
    <w:pPr>
      <w:spacing w:before="100" w:beforeAutospacing="1" w:after="100" w:afterAutospacing="1"/>
    </w:pPr>
    <w:rPr>
      <w:rFonts w:eastAsia="Calibri"/>
      <w:sz w:val="24"/>
      <w:szCs w:val="24"/>
      <w:lang w:val="uk-UA" w:eastAsia="uk-UA"/>
    </w:rPr>
  </w:style>
  <w:style w:type="paragraph" w:styleId="a3">
    <w:name w:val="Balloon Text"/>
    <w:basedOn w:val="a"/>
    <w:link w:val="a4"/>
    <w:uiPriority w:val="99"/>
    <w:semiHidden/>
    <w:unhideWhenUsed/>
    <w:rsid w:val="008B6FE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B6FE9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23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358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Pavluk</dc:creator>
  <cp:keywords/>
  <dc:description/>
  <cp:lastModifiedBy>Bondarenko</cp:lastModifiedBy>
  <cp:revision>4</cp:revision>
  <cp:lastPrinted>2026-05-18T11:01:00Z</cp:lastPrinted>
  <dcterms:created xsi:type="dcterms:W3CDTF">2026-05-19T08:36:00Z</dcterms:created>
  <dcterms:modified xsi:type="dcterms:W3CDTF">2026-06-04T12:03:00Z</dcterms:modified>
</cp:coreProperties>
</file>